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9D" w:rsidRDefault="00C56C9D" w:rsidP="00C56C9D">
      <w:pPr>
        <w:rPr>
          <w:rFonts w:ascii="黑体" w:hAnsi="黑体" w:hint="eastAsia"/>
          <w:b/>
          <w:sz w:val="32"/>
          <w:szCs w:val="32"/>
        </w:rPr>
      </w:pPr>
      <w:r>
        <w:rPr>
          <w:rFonts w:ascii="黑体" w:hAnsi="黑体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121285</wp:posOffset>
            </wp:positionV>
            <wp:extent cx="1143000" cy="984250"/>
            <wp:effectExtent l="0" t="0" r="0" b="6350"/>
            <wp:wrapSquare wrapText="right"/>
            <wp:docPr id="1" name="图片 1" descr="u=2990141533,420079145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=2990141533,4200791451&amp;fm=21&amp;gp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sz w:val="52"/>
          <w:szCs w:val="52"/>
        </w:rPr>
        <w:t>周口师范学院   政法学院</w:t>
      </w:r>
      <w:proofErr w:type="spellStart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>Zhoukou</w:t>
      </w:r>
      <w:proofErr w:type="spellEnd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 xml:space="preserve"> normal university &amp;</w:t>
      </w:r>
      <w:r>
        <w:rPr>
          <w:rFonts w:eastAsia="Dotum"/>
          <w:b/>
          <w:color w:val="333333"/>
          <w:sz w:val="24"/>
          <w:shd w:val="clear" w:color="auto" w:fill="FFFFFF"/>
        </w:rPr>
        <w:t xml:space="preserve"> Institute of politics and law</w:t>
      </w:r>
    </w:p>
    <w:p w:rsidR="00C56C9D" w:rsidRDefault="00C56C9D" w:rsidP="00C56C9D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56C9D" w:rsidRDefault="00C56C9D" w:rsidP="00C56C9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2015.9-2017.4教改项目清单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993"/>
        <w:gridCol w:w="1701"/>
        <w:gridCol w:w="1559"/>
        <w:gridCol w:w="1134"/>
        <w:gridCol w:w="1134"/>
        <w:gridCol w:w="1298"/>
      </w:tblGrid>
      <w:tr w:rsidR="00C56C9D" w:rsidTr="001D2295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</w:t>
            </w:r>
          </w:p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号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项目来源级别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立项</w:t>
            </w:r>
          </w:p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结题</w:t>
            </w:r>
          </w:p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2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C56C9D" w:rsidTr="001D2295">
        <w:trPr>
          <w:trHeight w:val="817"/>
          <w:jc w:val="center"/>
        </w:trPr>
        <w:tc>
          <w:tcPr>
            <w:tcW w:w="64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刘洁辉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基于河南省教师教育治理体系和治理能力现代化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河南省教育厅（重点项目）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2015.8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结项</w:t>
            </w:r>
            <w:proofErr w:type="gramEnd"/>
          </w:p>
        </w:tc>
        <w:tc>
          <w:tcPr>
            <w:tcW w:w="12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  <w:bookmarkStart w:id="0" w:name="_GoBack"/>
        <w:bookmarkEnd w:id="0"/>
      </w:tr>
      <w:tr w:rsidR="00C56C9D" w:rsidTr="001D2295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刘洁辉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大学生生涯发展教育融入高校德育教学研究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周口师范学院校级项目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2015.3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2016.5</w:t>
            </w:r>
          </w:p>
        </w:tc>
        <w:tc>
          <w:tcPr>
            <w:tcW w:w="12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参与（第二名）</w:t>
            </w:r>
          </w:p>
        </w:tc>
      </w:tr>
      <w:tr w:rsidR="00C56C9D" w:rsidTr="001D2295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陈寒冰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高校法学专业法律职业技能培养模式研究——以周口师范学院为例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周口师范学院校级项目（重点项目）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2016.6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</w:tc>
        <w:tc>
          <w:tcPr>
            <w:tcW w:w="12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参与（第三）</w:t>
            </w:r>
          </w:p>
        </w:tc>
      </w:tr>
      <w:tr w:rsidR="00C56C9D" w:rsidTr="001D2295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刘洁辉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本科专业评估背景下师范生自主学习能力培养研究——以周口师范学院为例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周口师范学院校级项目（一般项目）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2016.12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参与（第二名）</w:t>
            </w:r>
          </w:p>
        </w:tc>
      </w:tr>
      <w:tr w:rsidR="00C56C9D" w:rsidTr="001D2295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刘洁辉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高等师范教育与基础教育融合发展和协同创新研究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河南省教育厅教师教育课程改革研究项目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2016.6</w:t>
            </w:r>
          </w:p>
        </w:tc>
        <w:tc>
          <w:tcPr>
            <w:tcW w:w="12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参与（第二名）</w:t>
            </w:r>
          </w:p>
        </w:tc>
      </w:tr>
      <w:tr w:rsidR="00C56C9D" w:rsidTr="001D2295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刘洁辉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高校思想政治理论课“五三”教学模式的构件与应用研究——以周口师范学院为例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周口师范学院校级项目（重点项目）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2016.5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</w:tc>
        <w:tc>
          <w:tcPr>
            <w:tcW w:w="12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C9D" w:rsidRDefault="00C56C9D" w:rsidP="001D229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</w:tr>
    </w:tbl>
    <w:p w:rsidR="00743E31" w:rsidRDefault="00391003"/>
    <w:sectPr w:rsidR="00743E3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03" w:rsidRDefault="00391003" w:rsidP="00C56C9D">
      <w:r>
        <w:separator/>
      </w:r>
    </w:p>
  </w:endnote>
  <w:endnote w:type="continuationSeparator" w:id="0">
    <w:p w:rsidR="00391003" w:rsidRDefault="00391003" w:rsidP="00C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03" w:rsidRDefault="00391003" w:rsidP="00C56C9D">
      <w:r>
        <w:separator/>
      </w:r>
    </w:p>
  </w:footnote>
  <w:footnote w:type="continuationSeparator" w:id="0">
    <w:p w:rsidR="00391003" w:rsidRDefault="00391003" w:rsidP="00C5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9D" w:rsidRDefault="00C56C9D">
    <w:pPr>
      <w:pStyle w:val="a3"/>
    </w:pPr>
    <w:r>
      <w:ptab w:relativeTo="margin" w:alignment="center" w:leader="none"/>
    </w:r>
    <w:r w:rsidRPr="00C56C9D">
      <w:rPr>
        <w:rFonts w:hint="eastAsia"/>
        <w:b/>
        <w:sz w:val="21"/>
        <w:szCs w:val="21"/>
      </w:rPr>
      <w:t>政法学院</w:t>
    </w:r>
    <w:r w:rsidRPr="00C56C9D">
      <w:rPr>
        <w:rFonts w:hint="eastAsia"/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       </w:t>
    </w:r>
    <w:r w:rsidRPr="00C56C9D">
      <w:rPr>
        <w:rFonts w:hint="eastAsia"/>
        <w:b/>
        <w:sz w:val="21"/>
        <w:szCs w:val="21"/>
      </w:rPr>
      <w:t xml:space="preserve"> </w:t>
    </w:r>
    <w:r w:rsidRPr="00C56C9D">
      <w:rPr>
        <w:rFonts w:hint="eastAsia"/>
        <w:b/>
        <w:sz w:val="21"/>
        <w:szCs w:val="21"/>
      </w:rPr>
      <w:t>民法教研室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23"/>
    <w:rsid w:val="001B46B4"/>
    <w:rsid w:val="002063BE"/>
    <w:rsid w:val="00391003"/>
    <w:rsid w:val="007F6123"/>
    <w:rsid w:val="00C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C9D"/>
    <w:rPr>
      <w:sz w:val="18"/>
      <w:szCs w:val="18"/>
    </w:rPr>
  </w:style>
  <w:style w:type="character" w:customStyle="1" w:styleId="apple-converted-space">
    <w:name w:val="apple-converted-space"/>
    <w:basedOn w:val="a0"/>
    <w:rsid w:val="00C56C9D"/>
  </w:style>
  <w:style w:type="paragraph" w:styleId="a5">
    <w:name w:val="Balloon Text"/>
    <w:basedOn w:val="a"/>
    <w:link w:val="Char1"/>
    <w:uiPriority w:val="99"/>
    <w:semiHidden/>
    <w:unhideWhenUsed/>
    <w:rsid w:val="00C56C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6C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C9D"/>
    <w:rPr>
      <w:sz w:val="18"/>
      <w:szCs w:val="18"/>
    </w:rPr>
  </w:style>
  <w:style w:type="character" w:customStyle="1" w:styleId="apple-converted-space">
    <w:name w:val="apple-converted-space"/>
    <w:basedOn w:val="a0"/>
    <w:rsid w:val="00C56C9D"/>
  </w:style>
  <w:style w:type="paragraph" w:styleId="a5">
    <w:name w:val="Balloon Text"/>
    <w:basedOn w:val="a"/>
    <w:link w:val="Char1"/>
    <w:uiPriority w:val="99"/>
    <w:semiHidden/>
    <w:unhideWhenUsed/>
    <w:rsid w:val="00C56C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6C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2017-05-05T07:58:00Z</dcterms:created>
  <dcterms:modified xsi:type="dcterms:W3CDTF">2017-05-05T07:58:00Z</dcterms:modified>
</cp:coreProperties>
</file>